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4" w:line="360" w:lineRule="auto"/>
        <w:ind w:right="61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CÁTEDRA CELSO FURTADO - FESPSP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4" w:line="360" w:lineRule="auto"/>
        <w:ind w:right="61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right="62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DE SUBMISSÃO DE ARTIGO ACADÊMICO</w:t>
      </w:r>
    </w:p>
    <w:p w:rsidR="00000000" w:rsidDel="00000000" w:rsidP="00000000" w:rsidRDefault="00000000" w:rsidRPr="00000000" w14:paraId="00000004">
      <w:pPr>
        <w:spacing w:line="360" w:lineRule="auto"/>
        <w:ind w:right="62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right="62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SELEÇÃO DE ARTIGOS PARA A SEXTA EDIÇÃO DA REVISTA CADERNOS DE ECONOMIA E POLÍTICA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102" w:right="115" w:firstLine="0"/>
        <w:jc w:val="both"/>
        <w:rPr/>
      </w:pPr>
      <w:r w:rsidDel="00000000" w:rsidR="00000000" w:rsidRPr="00000000">
        <w:rPr>
          <w:rtl w:val="0"/>
        </w:rPr>
        <w:t xml:space="preserve">A Escola de Sociologia e Política, mantida pela Fundação Escola de Sociologia e Política de São Paulo (FESPSP) torna público o presente Edital de abertura de inscrições visando à seleção de artigos científicos para publicação na sexta edição da revista Cadernos de Economia e Política, da Cátedra Celso Furtado – FESPSP.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="360" w:lineRule="auto"/>
        <w:jc w:val="both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50"/>
        </w:tabs>
        <w:spacing w:line="360" w:lineRule="auto"/>
        <w:ind w:left="349" w:hanging="247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Período e local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9" w:line="360" w:lineRule="auto"/>
        <w:ind w:left="102" w:right="114" w:firstLine="0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color w:val="000000"/>
          <w:rtl w:val="0"/>
        </w:rPr>
        <w:t xml:space="preserve">As inscrições deverão ser realizadas no período entre 22</w:t>
      </w:r>
      <w:r w:rsidDel="00000000" w:rsidR="00000000" w:rsidRPr="00000000">
        <w:rPr>
          <w:rtl w:val="0"/>
        </w:rPr>
        <w:t xml:space="preserve"> de novembro de 2024 a 20 de dezembro de 2024 por meio do endereço eletrônico: catedracelsofurtado@fespsp.org.br</w:t>
      </w:r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9" w:line="360" w:lineRule="auto"/>
        <w:ind w:left="102" w:right="11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50"/>
        </w:tabs>
        <w:spacing w:line="360" w:lineRule="auto"/>
        <w:ind w:left="349" w:hanging="247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Parâmetros da Publicação</w:t>
      </w:r>
    </w:p>
    <w:p w:rsidR="00000000" w:rsidDel="00000000" w:rsidP="00000000" w:rsidRDefault="00000000" w:rsidRPr="00000000" w14:paraId="0000000D">
      <w:pPr>
        <w:spacing w:before="131" w:line="360" w:lineRule="auto"/>
        <w:ind w:right="115"/>
        <w:jc w:val="both"/>
        <w:rPr/>
      </w:pPr>
      <w:r w:rsidDel="00000000" w:rsidR="00000000" w:rsidRPr="00000000">
        <w:rPr>
          <w:rtl w:val="0"/>
        </w:rPr>
        <w:t xml:space="preserve">A partir da constatação de Celso Furtado de que o desenvolvimento é um processo além do econômico, sendo ele histórico e social, a Revista da Cátedra convida à publicação de textos, artigos, resumos de obras, reflexões críticas e ensaios, de todas as áreas do conhecimento, que dialoguem com essa premissa, tais como: identidade, gênero, meio ambiente, trabalho, economia, entre outros.</w:t>
      </w:r>
    </w:p>
    <w:p w:rsidR="00000000" w:rsidDel="00000000" w:rsidP="00000000" w:rsidRDefault="00000000" w:rsidRPr="00000000" w14:paraId="0000000E">
      <w:pPr>
        <w:spacing w:before="131" w:line="360" w:lineRule="auto"/>
        <w:ind w:left="102" w:right="11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31" w:line="360" w:lineRule="auto"/>
        <w:ind w:right="115"/>
        <w:jc w:val="both"/>
        <w:rPr/>
      </w:pPr>
      <w:r w:rsidDel="00000000" w:rsidR="00000000" w:rsidRPr="00000000">
        <w:rPr>
          <w:rtl w:val="0"/>
        </w:rPr>
        <w:t xml:space="preserve">A periodicidade de publicação da revista é trimestral, enquanto que o período de submissão de artigos é contínuo. </w:t>
      </w:r>
    </w:p>
    <w:p w:rsidR="00000000" w:rsidDel="00000000" w:rsidP="00000000" w:rsidRDefault="00000000" w:rsidRPr="00000000" w14:paraId="00000010">
      <w:pPr>
        <w:spacing w:before="131" w:line="360" w:lineRule="auto"/>
        <w:ind w:right="11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Os parâmetros técnicos são: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284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Tamanho: textos de 5 a 20 páginas;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284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Fonte: Times New Roman, tamanho 12;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284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Notas de rodapé, citações fora do corpo, indicações de fonte, observações em figuras, quadros e tabelas: Times New Roman, tamanho 10;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284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Espaçamento entre linhas: 1,5;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284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Margens (superior e esquerda: 3cm; direita e inferior: 2cm);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284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Título do artigo, nome do(s) autor(es), e-mail(s) de contato do(s) autor(es) e titulação;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284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Referência bibliográfica padrão ABNT (exemplo: SOBRENOME, Nome Abreviado. Título: subtítulo (se houver). Edição (se houver). Local de publicação: Editora, data de publicação da obra).</w:t>
      </w:r>
    </w:p>
    <w:p w:rsidR="00000000" w:rsidDel="00000000" w:rsidP="00000000" w:rsidRDefault="00000000" w:rsidRPr="00000000" w14:paraId="00000019">
      <w:pPr>
        <w:spacing w:before="131" w:line="360" w:lineRule="auto"/>
        <w:ind w:right="11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leader="none" w:pos="350"/>
        </w:tabs>
        <w:spacing w:line="360" w:lineRule="auto"/>
        <w:ind w:left="349" w:hanging="248"/>
        <w:jc w:val="both"/>
        <w:rPr/>
      </w:pPr>
      <w:r w:rsidDel="00000000" w:rsidR="00000000" w:rsidRPr="00000000">
        <w:rPr>
          <w:b w:val="1"/>
          <w:rtl w:val="0"/>
        </w:rPr>
        <w:t xml:space="preserve">Requisitos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31" w:line="360" w:lineRule="auto"/>
        <w:ind w:right="115"/>
        <w:jc w:val="both"/>
        <w:rPr/>
      </w:pPr>
      <w:r w:rsidDel="00000000" w:rsidR="00000000" w:rsidRPr="00000000">
        <w:rPr>
          <w:rtl w:val="0"/>
        </w:rPr>
        <w:t xml:space="preserve">Podem enviar artigos para a revista: graduandos, graduados, mestrandos, mestres, doutorandos, doutores e pós doutores. Os textos devem estar relacionados às áreas de interesse e contribuir para o avanço do conhecimento acadêmico.</w:t>
      </w:r>
    </w:p>
    <w:p w:rsidR="00000000" w:rsidDel="00000000" w:rsidP="00000000" w:rsidRDefault="00000000" w:rsidRPr="00000000" w14:paraId="0000001C">
      <w:pPr>
        <w:tabs>
          <w:tab w:val="left" w:leader="none" w:pos="350"/>
        </w:tabs>
        <w:spacing w:line="360" w:lineRule="auto"/>
        <w:jc w:val="both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28" w:line="360" w:lineRule="auto"/>
        <w:ind w:left="102" w:right="26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São Paulo, 22 de novembro de 2024.</w:t>
      </w:r>
    </w:p>
    <w:p w:rsidR="00000000" w:rsidDel="00000000" w:rsidP="00000000" w:rsidRDefault="00000000" w:rsidRPr="00000000" w14:paraId="0000001E">
      <w:pPr>
        <w:spacing w:before="120" w:line="360" w:lineRule="auto"/>
        <w:ind w:left="100" w:right="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Comissão Editorial da Revista Cadernos de Economia e Política</w:t>
      </w:r>
    </w:p>
    <w:p w:rsidR="00000000" w:rsidDel="00000000" w:rsidP="00000000" w:rsidRDefault="00000000" w:rsidRPr="00000000" w14:paraId="0000001F">
      <w:pPr>
        <w:spacing w:before="128" w:line="360" w:lineRule="auto"/>
        <w:ind w:left="102" w:right="26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1134" w:top="1701" w:left="1701" w:right="1134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</w:rPr>
      <w:drawing>
        <wp:inline distB="0" distT="0" distL="0" distR="0">
          <wp:extent cx="3839609" cy="1259198"/>
          <wp:effectExtent b="0" l="0" r="0" 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39609" cy="12591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1056005</wp:posOffset>
              </wp:positionH>
              <wp:positionV relativeFrom="page">
                <wp:posOffset>1699260</wp:posOffset>
              </wp:positionV>
              <wp:extent cx="0" cy="127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762185" y="3780000"/>
                        <a:ext cx="516763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1056005</wp:posOffset>
              </wp:positionH>
              <wp:positionV relativeFrom="page">
                <wp:posOffset>1699260</wp:posOffset>
              </wp:positionV>
              <wp:extent cx="0" cy="12700"/>
              <wp:effectExtent b="0" l="0" r="0" t="0"/>
              <wp:wrapNone/>
              <wp:docPr id="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49" w:hanging="248.00000000000003"/>
      </w:pPr>
      <w:rPr>
        <w:rFonts w:ascii="Arial" w:cs="Arial" w:eastAsia="Arial" w:hAnsi="Arial"/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822" w:hanging="360"/>
      </w:pPr>
      <w:rPr>
        <w:rFonts w:ascii="Noto Sans Symbols" w:cs="Noto Sans Symbols" w:eastAsia="Noto Sans Symbols" w:hAnsi="Noto Sans Symbols"/>
        <w:b w:val="0"/>
        <w:sz w:val="22"/>
        <w:szCs w:val="22"/>
      </w:rPr>
    </w:lvl>
    <w:lvl w:ilvl="2">
      <w:start w:val="0"/>
      <w:numFmt w:val="lowerRoman"/>
      <w:lvlText w:val="%3."/>
      <w:lvlJc w:val="right"/>
      <w:pPr>
        <w:ind w:left="1698" w:hanging="360"/>
      </w:pPr>
      <w:rPr/>
    </w:lvl>
    <w:lvl w:ilvl="3">
      <w:start w:val="0"/>
      <w:numFmt w:val="decimal"/>
      <w:lvlText w:val="%4."/>
      <w:lvlJc w:val="left"/>
      <w:pPr>
        <w:ind w:left="2576" w:hanging="360"/>
      </w:pPr>
      <w:rPr/>
    </w:lvl>
    <w:lvl w:ilvl="4">
      <w:start w:val="0"/>
      <w:numFmt w:val="lowerLetter"/>
      <w:lvlText w:val="%5."/>
      <w:lvlJc w:val="left"/>
      <w:pPr>
        <w:ind w:left="3455" w:hanging="360"/>
      </w:pPr>
      <w:rPr/>
    </w:lvl>
    <w:lvl w:ilvl="5">
      <w:start w:val="0"/>
      <w:numFmt w:val="lowerRoman"/>
      <w:lvlText w:val="%6."/>
      <w:lvlJc w:val="right"/>
      <w:pPr>
        <w:ind w:left="4333" w:hanging="360"/>
      </w:pPr>
      <w:rPr/>
    </w:lvl>
    <w:lvl w:ilvl="6">
      <w:start w:val="0"/>
      <w:numFmt w:val="decimal"/>
      <w:lvlText w:val="%7."/>
      <w:lvlJc w:val="left"/>
      <w:pPr>
        <w:ind w:left="5212" w:hanging="360"/>
      </w:pPr>
      <w:rPr/>
    </w:lvl>
    <w:lvl w:ilvl="7">
      <w:start w:val="0"/>
      <w:numFmt w:val="lowerLetter"/>
      <w:lvlText w:val="%8."/>
      <w:lvlJc w:val="left"/>
      <w:pPr>
        <w:ind w:left="6090" w:hanging="360"/>
      </w:pPr>
      <w:rPr/>
    </w:lvl>
    <w:lvl w:ilvl="8">
      <w:start w:val="0"/>
      <w:numFmt w:val="lowerRoman"/>
      <w:lvlText w:val="%9."/>
      <w:lvlJc w:val="right"/>
      <w:pPr>
        <w:ind w:left="6969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EA74BE"/>
    <w:rPr>
      <w:lang w:bidi="pt-BR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rsid w:val="00EA74BE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sid w:val="00EA74BE"/>
  </w:style>
  <w:style w:type="paragraph" w:styleId="Ttulo11" w:customStyle="1">
    <w:name w:val="Título 11"/>
    <w:basedOn w:val="Normal"/>
    <w:uiPriority w:val="1"/>
    <w:qFormat w:val="1"/>
    <w:rsid w:val="00EA74BE"/>
    <w:pPr>
      <w:ind w:left="349" w:hanging="247"/>
      <w:outlineLvl w:val="1"/>
    </w:pPr>
    <w:rPr>
      <w:b w:val="1"/>
      <w:bCs w:val="1"/>
    </w:rPr>
  </w:style>
  <w:style w:type="paragraph" w:styleId="PargrafodaLista">
    <w:name w:val="List Paragraph"/>
    <w:basedOn w:val="Normal"/>
    <w:uiPriority w:val="34"/>
    <w:qFormat w:val="1"/>
    <w:rsid w:val="00EA74BE"/>
    <w:pPr>
      <w:ind w:left="822" w:hanging="360"/>
      <w:jc w:val="both"/>
    </w:pPr>
  </w:style>
  <w:style w:type="paragraph" w:styleId="TableParagraph" w:customStyle="1">
    <w:name w:val="Table Paragraph"/>
    <w:basedOn w:val="Normal"/>
    <w:uiPriority w:val="1"/>
    <w:qFormat w:val="1"/>
    <w:rsid w:val="00EA74BE"/>
  </w:style>
  <w:style w:type="character" w:styleId="Hyperlink">
    <w:name w:val="Hyperlink"/>
    <w:basedOn w:val="Fontepargpadro"/>
    <w:uiPriority w:val="99"/>
    <w:unhideWhenUsed w:val="1"/>
    <w:rsid w:val="00586F3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586F3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586F32"/>
    <w:rPr>
      <w:rFonts w:ascii="Arial" w:cs="Arial" w:eastAsia="Arial" w:hAnsi="Arial"/>
      <w:lang w:bidi="pt-BR" w:eastAsia="pt-BR" w:val="pt-BR"/>
    </w:rPr>
  </w:style>
  <w:style w:type="paragraph" w:styleId="Rodap">
    <w:name w:val="footer"/>
    <w:basedOn w:val="Normal"/>
    <w:link w:val="RodapChar"/>
    <w:uiPriority w:val="99"/>
    <w:unhideWhenUsed w:val="1"/>
    <w:rsid w:val="00586F3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586F32"/>
    <w:rPr>
      <w:rFonts w:ascii="Arial" w:cs="Arial" w:eastAsia="Arial" w:hAnsi="Arial"/>
      <w:lang w:bidi="pt-BR" w:eastAsia="pt-BR" w:val="pt-B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E003E7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8B/4ww/yjqCejDwjEQ3k8cSivw==">CgMxLjAyCGguZ2pkZ3hzOAByITFhbmJ5MDFwUldNQ1VVb0NScm14UGY5aHNlY2xsZHVlQQ==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2024-11-19T18:15:00Z</dcterms:created>
  <dc:creator>cdieguez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2017-03-30T00:00:00Z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2018-04-10T00:00:00Z</vt:lpwstr>
  </property>
</Properties>
</file>